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5D0A5" w14:textId="77777777" w:rsidR="00787694" w:rsidRDefault="00000000">
      <w:pPr>
        <w:pStyle w:val="Betarp"/>
        <w:ind w:firstLine="1247"/>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                                  AIŠKINAMASIS RAŠTAS</w:t>
      </w:r>
    </w:p>
    <w:p w14:paraId="44321B63" w14:textId="77777777" w:rsidR="00787694" w:rsidRDefault="00000000">
      <w:pPr>
        <w:tabs>
          <w:tab w:val="left" w:pos="0"/>
        </w:tabs>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51518FD0" w14:textId="77777777" w:rsidR="00787694" w:rsidRDefault="00000000">
      <w:pPr>
        <w:tabs>
          <w:tab w:val="left" w:pos="0"/>
        </w:tabs>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
          <w:bCs/>
          <w:sz w:val="24"/>
          <w:szCs w:val="24"/>
          <w:lang w:val="lt-LT"/>
        </w:rPr>
        <w:t xml:space="preserve">DĖL SKUODO RAJONO SAVIVALDYBĖS SENIŪNIJŲ APTARNAUJAMŲ TERITORIJŲ RIBŲ NUSTATYMO  </w:t>
      </w:r>
      <w:r>
        <w:rPr>
          <w:rFonts w:ascii="Times New Roman" w:hAnsi="Times New Roman" w:cs="Times New Roman"/>
          <w:b/>
          <w:bCs/>
          <w:sz w:val="24"/>
          <w:szCs w:val="24"/>
          <w:lang w:val="lt-LT"/>
        </w:rPr>
        <w:t xml:space="preserve"> </w:t>
      </w:r>
    </w:p>
    <w:p w14:paraId="4106F927" w14:textId="77777777" w:rsidR="00787694" w:rsidRDefault="00787694">
      <w:pPr>
        <w:spacing w:after="0" w:line="240" w:lineRule="auto"/>
        <w:jc w:val="center"/>
        <w:rPr>
          <w:rFonts w:ascii="Times New Roman" w:eastAsia="Times New Roman" w:hAnsi="Times New Roman" w:cs="Times New Roman"/>
          <w:bCs/>
          <w:sz w:val="24"/>
          <w:szCs w:val="24"/>
          <w:lang w:val="lt-LT" w:eastAsia="ja-JP"/>
        </w:rPr>
      </w:pPr>
    </w:p>
    <w:p w14:paraId="439117CC" w14:textId="1D79F31C" w:rsidR="00787694"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2026 m. rugpjūčio</w:t>
      </w:r>
      <w:r w:rsidR="00591648">
        <w:rPr>
          <w:rFonts w:ascii="Times New Roman" w:eastAsia="Times New Roman" w:hAnsi="Times New Roman" w:cs="Times New Roman"/>
          <w:bCs/>
          <w:sz w:val="24"/>
          <w:szCs w:val="24"/>
          <w:lang w:val="lt-LT" w:eastAsia="ja-JP"/>
        </w:rPr>
        <w:t xml:space="preserve"> 14 </w:t>
      </w:r>
      <w:r>
        <w:rPr>
          <w:rFonts w:ascii="Times New Roman" w:eastAsia="Times New Roman" w:hAnsi="Times New Roman" w:cs="Times New Roman"/>
          <w:bCs/>
          <w:sz w:val="24"/>
          <w:szCs w:val="24"/>
          <w:lang w:val="lt-LT" w:eastAsia="ja-JP"/>
        </w:rPr>
        <w:t>d. Nr. T10-</w:t>
      </w:r>
      <w:r w:rsidR="00591648">
        <w:rPr>
          <w:rFonts w:ascii="Times New Roman" w:eastAsia="Times New Roman" w:hAnsi="Times New Roman" w:cs="Times New Roman"/>
          <w:bCs/>
          <w:sz w:val="24"/>
          <w:szCs w:val="24"/>
          <w:lang w:val="lt-LT" w:eastAsia="ja-JP"/>
        </w:rPr>
        <w:t>134</w:t>
      </w:r>
    </w:p>
    <w:p w14:paraId="304AC3A7" w14:textId="77777777" w:rsidR="00787694"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3F40AFA4" w14:textId="77777777" w:rsidR="00787694" w:rsidRDefault="00787694">
      <w:pPr>
        <w:spacing w:after="0" w:line="240" w:lineRule="auto"/>
        <w:rPr>
          <w:rFonts w:ascii="Times New Roman" w:eastAsia="Times New Roman" w:hAnsi="Times New Roman" w:cs="Times New Roman"/>
          <w:bCs/>
          <w:sz w:val="24"/>
          <w:szCs w:val="24"/>
          <w:lang w:val="lt-LT" w:eastAsia="ja-JP"/>
        </w:rPr>
      </w:pPr>
    </w:p>
    <w:p w14:paraId="2F9EF57B" w14:textId="77777777" w:rsidR="00787694"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1. Parengto sprendimo projekto tikslas ir uždaviniai. </w:t>
      </w:r>
    </w:p>
    <w:p w14:paraId="003C2D6E" w14:textId="77777777" w:rsidR="00787694" w:rsidRDefault="00000000">
      <w:pPr>
        <w:tabs>
          <w:tab w:val="left" w:pos="514"/>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Sprendimo projekto tikslas – nustatyti Skuodo rajono savivaldybės seniūnijų aptarnaujamų teritorijų ribas pagal parengtą </w:t>
      </w:r>
      <w:r w:rsidRPr="00750916">
        <w:rPr>
          <w:rFonts w:ascii="Times New Roman" w:hAnsi="Times New Roman" w:cs="Times New Roman"/>
          <w:sz w:val="24"/>
          <w:szCs w:val="24"/>
          <w:lang w:val="lt-LT"/>
        </w:rPr>
        <w:t xml:space="preserve">Skuodo rajono savivaldybės seniūnijų aptarnaujamų teritorijų ribų nustatymo (keitimo) </w:t>
      </w:r>
      <w:r w:rsidRPr="00750916">
        <w:rPr>
          <w:rFonts w:ascii="Times New Roman" w:hAnsi="Times New Roman" w:cs="Times New Roman"/>
          <w:color w:val="000000"/>
          <w:sz w:val="24"/>
          <w:szCs w:val="24"/>
          <w:lang w:val="lt-LT"/>
        </w:rPr>
        <w:t>planą M 1:50000 (toliau – Planas), sudarytą kartografiniu pagrindu naudojant Georeferencinio pagrindo kadastro duomenis kartu su naujausiu M 1:10000 skaitmeniniu rastriniu ortofotografiniu žemėlapiu ORT10LT.</w:t>
      </w:r>
    </w:p>
    <w:p w14:paraId="1FA77BDA" w14:textId="77777777" w:rsidR="00787694" w:rsidRDefault="00000000">
      <w:pPr>
        <w:tabs>
          <w:tab w:val="left" w:pos="514"/>
        </w:tabs>
        <w:spacing w:after="0" w:line="240" w:lineRule="auto"/>
        <w:ind w:firstLine="1247"/>
        <w:jc w:val="both"/>
        <w:rPr>
          <w:rFonts w:ascii="Times New Roman" w:eastAsia="Calibri" w:hAnsi="Times New Roman" w:cs="Times New Roman"/>
          <w:sz w:val="24"/>
          <w:szCs w:val="24"/>
          <w:lang w:val="lt-LT"/>
        </w:rPr>
      </w:pPr>
      <w:r>
        <w:rPr>
          <w:rFonts w:ascii="Times New Roman" w:hAnsi="Times New Roman" w:cs="Times New Roman"/>
          <w:sz w:val="24"/>
          <w:szCs w:val="24"/>
          <w:lang w:val="lt-LT"/>
        </w:rPr>
        <w:t xml:space="preserve">Rengiant Planą, atsižvelgta į tai, kad kiekvienos seniūnijos aptarnaujama teritorija </w:t>
      </w:r>
      <w:r>
        <w:rPr>
          <w:rFonts w:ascii="Times New Roman" w:eastAsia="Calibri" w:hAnsi="Times New Roman" w:cs="Times New Roman"/>
          <w:sz w:val="24"/>
          <w:szCs w:val="24"/>
          <w:lang w:val="lt-LT"/>
        </w:rPr>
        <w:t xml:space="preserve">sudaroma iš savivaldybės gyvenamųjų vietovių, pasižyminčių socialinių ir ekonominių interesų bendrumu ir glaudžiai susijusių su miestu, miesteliu ar kita gyvenamąja vietove (seniūnijos centru). Kiekviena seniūnija turi aptarnaujamos teritorijos ribas, buveinę ir pavadinimą. Seniūnijos buveinė yra jos aptarnaujamoje teritorijoje. Seniūnijos aptarnaujamos teritorijos ribos turi sutapti su žemės sklypų ribomis, stabiliais kraštovaizdžio kompleksais ir objektais, vandens telkiniais, keliais, gatvėmis, geležinkeliais ir kitais objektais. Nustatant seniūnijos aptarnaujamos teritorijos ribas, siekiama, kad jos sudarytų vientisą uždarą teritoriją, kurioje nėra kitai seniūnijai priskirtų gyvenamųjų vietovių. </w:t>
      </w:r>
    </w:p>
    <w:p w14:paraId="77471816" w14:textId="77777777" w:rsidR="00787694" w:rsidRDefault="00787694">
      <w:pPr>
        <w:spacing w:after="0" w:line="240" w:lineRule="auto"/>
        <w:ind w:firstLine="1247"/>
        <w:jc w:val="both"/>
        <w:rPr>
          <w:rFonts w:ascii="Times New Roman" w:hAnsi="Times New Roman" w:cs="Times New Roman"/>
          <w:sz w:val="24"/>
          <w:szCs w:val="24"/>
          <w:lang w:val="lt-LT"/>
        </w:rPr>
      </w:pPr>
    </w:p>
    <w:p w14:paraId="7D73ED90" w14:textId="77777777" w:rsidR="00787694" w:rsidRDefault="00000000">
      <w:pPr>
        <w:spacing w:after="0" w:line="240" w:lineRule="auto"/>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2. Siūlomos teisinio reguliavimo nuostatos.  </w:t>
      </w:r>
    </w:p>
    <w:p w14:paraId="0144B71A" w14:textId="47E53439" w:rsidR="0078769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Skuodo rajono savivaldybės seniūnijų aptarnaujamų teritorijų ribų nustatymo (keitimo) ir pavadinimų tvarkymo planas parengtas vadovaujantis Lietuvos Respublikos vidaus reikalų ministro 2010 m. rugpjūčio 26 d. įsakymu Nr. 1V-561 „Dėl Seniūnijų aptarnaujamų teritorijų ribų nustatymo ir keitimo, dokumentų pateikimo Lietuvos Respublikos adresų registro tvarkymo tvarkos aprašo patvirtinimo“ patvirtintu Seniūnijų aptarnaujamų teritorijų ribų nustatymo ir keitimo, dokumentų pateikimo Lietuvos Respublikos adresų registro tvarkytojui tvarkos aprašu (toliau – Aprašas), Lietuvos Respublikos Vyriausybės 1996 m. birželio 3 d. nutarimu Nr. 651 „Dėl administracinių vienetų ir gyvenamųjų vietovių teritorijų ribų ir pavadinimų tvarkymo“. </w:t>
      </w:r>
      <w:r>
        <w:rPr>
          <w:rFonts w:ascii="Times New Roman" w:eastAsia="Calibri" w:hAnsi="Times New Roman" w:cs="Times New Roman"/>
          <w:sz w:val="24"/>
          <w:szCs w:val="24"/>
          <w:lang w:val="lt-LT"/>
        </w:rPr>
        <w:t>Lietuvos Respublikos Vyriausybės 2026 m. balandžio 29 d. nutarimu Nr. 300 „Dėl Skuodo rajono savivaldybės gyvenamųjų vietovių teritorijų ribų ir pavadinimų tvarkymo“ patvirtintos Skuodo rajono gyvenamųjų vietovių ribos.</w:t>
      </w:r>
      <w:r>
        <w:rPr>
          <w:rFonts w:ascii="Times New Roman" w:hAnsi="Times New Roman" w:cs="Times New Roman"/>
          <w:sz w:val="24"/>
          <w:szCs w:val="24"/>
          <w:lang w:val="lt-LT"/>
        </w:rPr>
        <w:t xml:space="preserve"> </w:t>
      </w:r>
    </w:p>
    <w:p w14:paraId="44310D1A" w14:textId="77777777" w:rsidR="00787694" w:rsidRDefault="00000000">
      <w:pPr>
        <w:tabs>
          <w:tab w:val="left" w:pos="514"/>
        </w:tabs>
        <w:spacing w:after="0" w:line="240" w:lineRule="auto"/>
        <w:ind w:firstLine="1247"/>
        <w:jc w:val="both"/>
        <w:rPr>
          <w:rFonts w:ascii="Times New Roman" w:hAnsi="Times New Roman" w:cs="Times New Roman"/>
          <w:color w:val="000000"/>
          <w:sz w:val="24"/>
          <w:szCs w:val="24"/>
          <w:lang w:val="lt-LT"/>
        </w:rPr>
      </w:pPr>
      <w:r>
        <w:rPr>
          <w:rFonts w:ascii="Times New Roman" w:eastAsia="Calibri" w:hAnsi="Times New Roman" w:cs="Times New Roman"/>
          <w:sz w:val="24"/>
          <w:szCs w:val="24"/>
          <w:lang w:val="lt-LT"/>
        </w:rPr>
        <w:t xml:space="preserve"> </w:t>
      </w:r>
      <w:r>
        <w:rPr>
          <w:rFonts w:ascii="Times New Roman" w:hAnsi="Times New Roman" w:cs="Times New Roman"/>
          <w:sz w:val="24"/>
          <w:szCs w:val="24"/>
          <w:lang w:val="lt-LT"/>
        </w:rPr>
        <w:t xml:space="preserve"> </w:t>
      </w:r>
    </w:p>
    <w:p w14:paraId="28D0822E" w14:textId="77777777" w:rsidR="0078769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 xml:space="preserve">. </w:t>
      </w:r>
    </w:p>
    <w:p w14:paraId="621ED495" w14:textId="3F114AA5" w:rsidR="00787694" w:rsidRDefault="00787694">
      <w:pPr>
        <w:spacing w:after="0" w:line="240" w:lineRule="auto"/>
        <w:ind w:firstLine="1247"/>
        <w:jc w:val="both"/>
        <w:rPr>
          <w:rFonts w:ascii="Times New Roman" w:hAnsi="Times New Roman" w:cs="Times New Roman"/>
          <w:sz w:val="24"/>
          <w:szCs w:val="24"/>
          <w:lang w:val="lt-LT"/>
        </w:rPr>
      </w:pPr>
      <w:hyperlink r:id="rId6">
        <w:r>
          <w:rPr>
            <w:rFonts w:ascii="Times New Roman" w:hAnsi="Times New Roman" w:cs="Times New Roman"/>
            <w:sz w:val="24"/>
            <w:szCs w:val="24"/>
            <w:lang w:val="lt-LT"/>
          </w:rPr>
          <w:t>Patvirtinti Skuodo rajono savivaldybės seniūnijų aptarnaujamų teritorijų ribų</w:t>
        </w:r>
      </w:hyperlink>
      <w:r w:rsidR="00000000">
        <w:rPr>
          <w:rFonts w:ascii="Times New Roman" w:hAnsi="Times New Roman" w:cs="Times New Roman"/>
          <w:sz w:val="24"/>
          <w:szCs w:val="24"/>
          <w:lang w:val="lt-LT"/>
        </w:rPr>
        <w:t xml:space="preserve"> nustatymo (keitimo) bei pavadinimų tvarkymo planą ir įpareigoti Skuodo rajono savivaldybės administracijos direktorių per 5 darbo dienas nuo Sprendimo įsigaliojimo kreiptis į Lietuvos Respublikos adresų tvarkytoją ir pateikti Apraše nurodytus dokumentus dėl Seniūnijų aptarnaujamų teritorijų ribų įregistravimo ir įtraukimo į apskaitą Lietuvos Respublikos adresų registre.   </w:t>
      </w:r>
    </w:p>
    <w:p w14:paraId="53CE48F8" w14:textId="77777777" w:rsidR="00787694" w:rsidRDefault="00787694">
      <w:pPr>
        <w:spacing w:after="0" w:line="240" w:lineRule="auto"/>
        <w:ind w:firstLine="1247"/>
        <w:jc w:val="both"/>
        <w:rPr>
          <w:rFonts w:ascii="Times New Roman" w:eastAsia="Times New Roman" w:hAnsi="Times New Roman" w:cs="Times New Roman"/>
          <w:b/>
          <w:sz w:val="24"/>
          <w:szCs w:val="24"/>
          <w:lang w:val="lt-LT"/>
        </w:rPr>
      </w:pPr>
    </w:p>
    <w:p w14:paraId="2BD24110" w14:textId="77777777" w:rsidR="00787694"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4. Lėšų poreikis sprendimui įgyvendinti ir jų šaltiniai.   </w:t>
      </w:r>
    </w:p>
    <w:p w14:paraId="3C16DD07" w14:textId="77777777" w:rsidR="00787694"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Iš Savivaldybės biudžeto numatyta 8 059,94 Eur.  </w:t>
      </w:r>
    </w:p>
    <w:p w14:paraId="542A23B1" w14:textId="77777777" w:rsidR="00787694" w:rsidRDefault="00787694">
      <w:pPr>
        <w:spacing w:after="0" w:line="240" w:lineRule="auto"/>
        <w:ind w:firstLine="1247"/>
        <w:jc w:val="both"/>
        <w:rPr>
          <w:rFonts w:ascii="Times New Roman" w:eastAsia="Times New Roman" w:hAnsi="Times New Roman" w:cs="Times New Roman"/>
          <w:b/>
          <w:sz w:val="24"/>
          <w:szCs w:val="24"/>
          <w:lang w:val="lt-LT"/>
        </w:rPr>
      </w:pPr>
    </w:p>
    <w:p w14:paraId="6FA82872" w14:textId="77777777" w:rsidR="00787694"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212493E1" w14:textId="77777777" w:rsidR="00787694" w:rsidRDefault="00000000">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 turto valdymo skyriaus vedėja Neringa Stasiūtė</w:t>
      </w:r>
      <w:r>
        <w:rPr>
          <w:rFonts w:ascii="Times New Roman" w:eastAsia="Times New Roman" w:hAnsi="Times New Roman" w:cs="Times New Roman"/>
          <w:sz w:val="24"/>
          <w:szCs w:val="24"/>
          <w:lang w:val="lt-LT"/>
        </w:rPr>
        <w:t xml:space="preserve">. </w:t>
      </w:r>
    </w:p>
    <w:p w14:paraId="1349D8F6" w14:textId="77777777" w:rsidR="00787694"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Teritorijų planavimo ir turto valdymo skyriaus vyriausioji specialistė Rita Kaupienė. </w:t>
      </w:r>
    </w:p>
    <w:p w14:paraId="13150E04" w14:textId="77777777" w:rsidR="00787694" w:rsidRDefault="00787694">
      <w:pPr>
        <w:spacing w:after="0" w:line="240" w:lineRule="auto"/>
        <w:ind w:firstLine="1247"/>
        <w:jc w:val="both"/>
        <w:rPr>
          <w:rFonts w:ascii="Times New Roman" w:eastAsia="Times New Roman" w:hAnsi="Times New Roman" w:cs="Times New Roman"/>
          <w:sz w:val="24"/>
          <w:szCs w:val="24"/>
          <w:lang w:val="lt-LT"/>
        </w:rPr>
      </w:pPr>
    </w:p>
    <w:p w14:paraId="29C76F38" w14:textId="77777777" w:rsidR="00787694" w:rsidRDefault="00000000">
      <w:pPr>
        <w:spacing w:after="0"/>
        <w:ind w:firstLine="1247"/>
        <w:jc w:val="center"/>
        <w:rPr>
          <w:rFonts w:ascii="Times New Roman" w:hAnsi="Times New Roman" w:cs="Times New Roman"/>
          <w:sz w:val="24"/>
          <w:szCs w:val="24"/>
          <w:lang w:val="lt-LT"/>
        </w:rPr>
      </w:pPr>
      <w:r>
        <w:rPr>
          <w:rFonts w:ascii="Times New Roman" w:hAnsi="Times New Roman" w:cs="Times New Roman"/>
          <w:sz w:val="24"/>
          <w:szCs w:val="24"/>
          <w:lang w:val="lt-LT"/>
        </w:rPr>
        <w:t>________________________</w:t>
      </w:r>
    </w:p>
    <w:sectPr w:rsidR="00787694" w:rsidSect="00591648">
      <w:headerReference w:type="even" r:id="rId7"/>
      <w:headerReference w:type="default" r:id="rId8"/>
      <w:headerReference w:type="first" r:id="rId9"/>
      <w:pgSz w:w="11906" w:h="16838"/>
      <w:pgMar w:top="1134" w:right="567" w:bottom="993"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D50E" w14:textId="77777777" w:rsidR="00BA5D93" w:rsidRDefault="00BA5D93">
      <w:pPr>
        <w:spacing w:after="0" w:line="240" w:lineRule="auto"/>
      </w:pPr>
      <w:r>
        <w:separator/>
      </w:r>
    </w:p>
  </w:endnote>
  <w:endnote w:type="continuationSeparator" w:id="0">
    <w:p w14:paraId="60D44DFC" w14:textId="77777777" w:rsidR="00BA5D93" w:rsidRDefault="00BA5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rlito">
    <w:altName w:val="Calibri"/>
    <w:charset w:val="01"/>
    <w:family w:val="swiss"/>
    <w:pitch w:val="variable"/>
  </w:font>
  <w:font w:name="Linux Libertine G">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23AB" w14:textId="77777777" w:rsidR="00BA5D93" w:rsidRDefault="00BA5D93">
      <w:pPr>
        <w:spacing w:after="0" w:line="240" w:lineRule="auto"/>
      </w:pPr>
      <w:r>
        <w:separator/>
      </w:r>
    </w:p>
  </w:footnote>
  <w:footnote w:type="continuationSeparator" w:id="0">
    <w:p w14:paraId="03732649" w14:textId="77777777" w:rsidR="00BA5D93" w:rsidRDefault="00BA5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D7223" w14:textId="77777777" w:rsidR="00787694" w:rsidRDefault="007876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77F2A72C" w14:textId="77777777" w:rsidR="00787694" w:rsidRDefault="00000000">
        <w:pPr>
          <w:pStyle w:val="Antrats"/>
          <w:jc w:val="center"/>
        </w:pPr>
        <w:r>
          <w:fldChar w:fldCharType="begin"/>
        </w:r>
        <w:r>
          <w:instrText xml:space="preserve"> PAGE </w:instrText>
        </w:r>
        <w:r>
          <w:fldChar w:fldCharType="separate"/>
        </w:r>
        <w:r>
          <w:t>2</w:t>
        </w:r>
        <w:r>
          <w:fldChar w:fldCharType="end"/>
        </w:r>
      </w:p>
    </w:sdtContent>
  </w:sdt>
  <w:p w14:paraId="33043134" w14:textId="77777777" w:rsidR="00787694" w:rsidRDefault="0078769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757AC" w14:textId="77777777" w:rsidR="00787694" w:rsidRDefault="00787694">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694"/>
    <w:rsid w:val="0038325C"/>
    <w:rsid w:val="003973F6"/>
    <w:rsid w:val="00591648"/>
    <w:rsid w:val="006F5F73"/>
    <w:rsid w:val="00750916"/>
    <w:rsid w:val="00787694"/>
    <w:rsid w:val="0082751A"/>
    <w:rsid w:val="008D6D30"/>
    <w:rsid w:val="009A3382"/>
    <w:rsid w:val="009B328A"/>
    <w:rsid w:val="00BA5D93"/>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1C30E"/>
  <w15:docId w15:val="{B13BE676-A19A-4322-AE3A-75BA40C7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D0EEC"/>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character" w:customStyle="1" w:styleId="PoratDiagrama">
    <w:name w:val="Poraštė Diagrama"/>
    <w:basedOn w:val="Numatytasispastraiposriftas"/>
    <w:link w:val="Porat"/>
    <w:uiPriority w:val="99"/>
    <w:rsid w:val="001B452A"/>
  </w:style>
  <w:style w:type="character" w:styleId="Hipersaitas">
    <w:name w:val="Hyperlink"/>
    <w:basedOn w:val="Numatytasispastraiposriftas"/>
    <w:uiPriority w:val="99"/>
    <w:unhideWhenUsed/>
    <w:rsid w:val="005F5135"/>
    <w:rPr>
      <w:color w:val="0563C1" w:themeColor="hyperlink"/>
      <w:u w:val="single"/>
    </w:rPr>
  </w:style>
  <w:style w:type="character" w:styleId="Neapdorotaspaminjimas">
    <w:name w:val="Unresolved Mention"/>
    <w:basedOn w:val="Numatytasispastraiposriftas"/>
    <w:uiPriority w:val="99"/>
    <w:semiHidden/>
    <w:unhideWhenUsed/>
    <w:rsid w:val="005F5135"/>
    <w:rPr>
      <w:color w:val="605E5C"/>
      <w:shd w:val="clear" w:color="auto" w:fill="E1DFDD"/>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F45F02"/>
    <w:pPr>
      <w:ind w:left="720"/>
      <w:contextualSpacing/>
    </w:pPr>
  </w:style>
  <w:style w:type="paragraph" w:styleId="Pataisymai">
    <w:name w:val="Revision"/>
    <w:uiPriority w:val="99"/>
    <w:semiHidden/>
    <w:rsid w:val="00104987"/>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paragraph" w:styleId="Betarp">
    <w:name w:val="No Spacing"/>
    <w:uiPriority w:val="1"/>
    <w:qFormat/>
    <w:rsid w:val="00421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uodas.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2026-08-14T07:19:00Z</dcterms:created>
  <dcterms:modified xsi:type="dcterms:W3CDTF">2026-08-14T07:20:00Z</dcterms:modified>
  <dc:language>lt-LT</dc:language>
</cp:coreProperties>
</file>